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21" w:rsidRPr="00171A21" w:rsidRDefault="00171A21" w:rsidP="00171A21">
      <w:pPr>
        <w:shd w:val="clear" w:color="auto" w:fill="FFFFFF"/>
        <w:spacing w:after="0" w:line="240" w:lineRule="auto"/>
        <w:jc w:val="right"/>
        <w:rPr>
          <w:rFonts w:ascii="Corbel" w:eastAsia="Times New Roman" w:hAnsi="Corbel" w:cs="Times New Roman"/>
          <w:color w:val="000000"/>
          <w:sz w:val="15"/>
          <w:szCs w:val="15"/>
        </w:rPr>
      </w:pPr>
      <w:r w:rsidRPr="00171A21">
        <w:rPr>
          <w:rFonts w:ascii="Corbel" w:eastAsia="Times New Roman" w:hAnsi="Corbel" w:cs="Times New Roman"/>
          <w:noProof/>
          <w:color w:val="195FB4"/>
          <w:sz w:val="15"/>
          <w:szCs w:val="15"/>
        </w:rPr>
        <w:drawing>
          <wp:anchor distT="0" distB="0" distL="114300" distR="114300" simplePos="0" relativeHeight="251659264" behindDoc="1" locked="0" layoutInCell="1" allowOverlap="1">
            <wp:simplePos x="0" y="0"/>
            <wp:positionH relativeFrom="column">
              <wp:posOffset>5316855</wp:posOffset>
            </wp:positionH>
            <wp:positionV relativeFrom="paragraph">
              <wp:posOffset>0</wp:posOffset>
            </wp:positionV>
            <wp:extent cx="1536700" cy="2827655"/>
            <wp:effectExtent l="0" t="0" r="6350" b="0"/>
            <wp:wrapTight wrapText="bothSides">
              <wp:wrapPolygon edited="0">
                <wp:start x="0" y="0"/>
                <wp:lineTo x="0" y="21391"/>
                <wp:lineTo x="21421" y="21391"/>
                <wp:lineTo x="21421" y="0"/>
                <wp:lineTo x="0" y="0"/>
              </wp:wrapPolygon>
            </wp:wrapTight>
            <wp:docPr id="2" name="obj13251" descr="pos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13251" descr="poster">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700" cy="2827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A21" w:rsidRPr="00171A21" w:rsidRDefault="00171A21" w:rsidP="00171A21">
      <w:pPr>
        <w:shd w:val="clear" w:color="auto" w:fill="FFFFFF"/>
        <w:spacing w:before="120" w:after="240" w:line="240" w:lineRule="auto"/>
        <w:jc w:val="right"/>
        <w:rPr>
          <w:rFonts w:ascii="Constantia" w:eastAsia="Times New Roman" w:hAnsi="Constantia" w:cs="Times New Roman"/>
          <w:color w:val="000000"/>
        </w:rPr>
      </w:pPr>
      <w:r w:rsidRPr="00171A21">
        <w:rPr>
          <w:rFonts w:ascii="Constantia" w:eastAsia="Times New Roman" w:hAnsi="Constantia" w:cs="Times New Roman"/>
          <w:color w:val="000000"/>
        </w:rPr>
        <w:t>This poster was displayed in San Francisco in May 1942 to inform Japanese-Am</w:t>
      </w:r>
      <w:r>
        <w:rPr>
          <w:rFonts w:ascii="Constantia" w:eastAsia="Times New Roman" w:hAnsi="Constantia" w:cs="Times New Roman"/>
          <w:color w:val="000000"/>
        </w:rPr>
        <w:t xml:space="preserve">ericans </w:t>
      </w:r>
      <w:r w:rsidRPr="00171A21">
        <w:rPr>
          <w:rFonts w:ascii="Constantia" w:eastAsia="Times New Roman" w:hAnsi="Constantia" w:cs="Times New Roman"/>
          <w:color w:val="000000"/>
        </w:rPr>
        <w:t>that they would be evacuated from the area</w:t>
      </w:r>
      <w:r>
        <w:rPr>
          <w:rFonts w:ascii="Constantia" w:eastAsia="Times New Roman" w:hAnsi="Constantia" w:cs="Times New Roman"/>
          <w:color w:val="000000"/>
        </w:rPr>
        <w:t xml:space="preserve">. The Transcript is below. </w:t>
      </w:r>
      <w:r w:rsidRPr="00171A21">
        <w:rPr>
          <w:rFonts w:ascii="Constantia" w:eastAsia="Times New Roman" w:hAnsi="Constantia" w:cs="Times New Roman"/>
          <w:color w:val="000000"/>
        </w:rPr>
        <w:t xml:space="preserve"> </w:t>
      </w:r>
    </w:p>
    <w:p w:rsidR="00171A21" w:rsidRPr="00171A21" w:rsidRDefault="00171A21" w:rsidP="00171A21">
      <w:pPr>
        <w:shd w:val="clear" w:color="auto" w:fill="FFFFFF"/>
        <w:spacing w:before="240" w:after="0" w:line="410" w:lineRule="atLeast"/>
        <w:jc w:val="right"/>
        <w:rPr>
          <w:rFonts w:ascii="Constantia" w:eastAsia="Times New Roman" w:hAnsi="Constantia" w:cs="Times New Roman"/>
          <w:color w:val="000000"/>
          <w:sz w:val="21"/>
          <w:szCs w:val="21"/>
        </w:rPr>
      </w:pPr>
      <w:r w:rsidRPr="00171A21">
        <w:rPr>
          <w:rFonts w:ascii="Constantia" w:eastAsia="Times New Roman" w:hAnsi="Constantia" w:cs="Times New Roman"/>
          <w:color w:val="000000"/>
        </w:rPr>
        <w:t>Western Defense Command and Fourth Army Wartime Civil Control Administration</w:t>
      </w:r>
      <w:r w:rsidRPr="00171A21">
        <w:rPr>
          <w:rFonts w:ascii="Constantia" w:eastAsia="Times New Roman" w:hAnsi="Constantia" w:cs="Times New Roman"/>
          <w:color w:val="000000"/>
        </w:rPr>
        <w:br/>
        <w:t>Presidio of San Francisco, California</w:t>
      </w:r>
    </w:p>
    <w:p w:rsidR="00171A21" w:rsidRPr="00171A21" w:rsidRDefault="00171A21" w:rsidP="00171A21">
      <w:pPr>
        <w:shd w:val="clear" w:color="auto" w:fill="FFFFFF"/>
        <w:spacing w:after="0" w:line="410" w:lineRule="atLeast"/>
        <w:ind w:firstLine="480"/>
        <w:jc w:val="right"/>
        <w:rPr>
          <w:rFonts w:ascii="Constantia" w:eastAsia="Times New Roman" w:hAnsi="Constantia" w:cs="Times New Roman"/>
          <w:color w:val="000000"/>
          <w:sz w:val="21"/>
          <w:szCs w:val="21"/>
        </w:rPr>
      </w:pPr>
      <w:r w:rsidRPr="00171A21">
        <w:rPr>
          <w:rFonts w:ascii="Constantia" w:eastAsia="Times New Roman" w:hAnsi="Constantia" w:cs="Times New Roman"/>
          <w:color w:val="000000"/>
          <w:sz w:val="21"/>
          <w:szCs w:val="21"/>
        </w:rPr>
        <w:t>May 3, 1942</w:t>
      </w:r>
    </w:p>
    <w:p w:rsidR="00171A21" w:rsidRPr="00171A21" w:rsidRDefault="00171A21" w:rsidP="00171A21">
      <w:pPr>
        <w:shd w:val="clear" w:color="auto" w:fill="FFFFFF"/>
        <w:spacing w:after="0" w:line="240" w:lineRule="auto"/>
        <w:ind w:firstLine="480"/>
        <w:jc w:val="center"/>
        <w:rPr>
          <w:rFonts w:eastAsia="Times New Roman" w:cs="Times New Roman"/>
          <w:color w:val="000000"/>
          <w:sz w:val="44"/>
          <w:szCs w:val="44"/>
        </w:rPr>
      </w:pPr>
      <w:r w:rsidRPr="00171A21">
        <w:rPr>
          <w:rFonts w:eastAsia="Times New Roman" w:cs="Times New Roman"/>
          <w:color w:val="000000"/>
          <w:sz w:val="44"/>
          <w:szCs w:val="44"/>
        </w:rPr>
        <w:t>Instructions to All Persons of Japanese Ancestry Living in the Following Area:</w:t>
      </w:r>
    </w:p>
    <w:p w:rsidR="00171A21" w:rsidRPr="00171A21" w:rsidRDefault="00171A21" w:rsidP="00171A21">
      <w:pPr>
        <w:shd w:val="clear" w:color="auto" w:fill="FFFFFF"/>
        <w:spacing w:after="0" w:line="240" w:lineRule="auto"/>
        <w:jc w:val="both"/>
        <w:rPr>
          <w:rFonts w:eastAsia="Times New Roman" w:cs="Times New Roman"/>
          <w:color w:val="000000"/>
          <w:sz w:val="24"/>
          <w:szCs w:val="24"/>
        </w:rPr>
      </w:pPr>
      <w:r w:rsidRPr="00171A21">
        <w:rPr>
          <w:rFonts w:eastAsia="Times New Roman" w:cs="Times New Roman"/>
          <w:color w:val="000000"/>
          <w:sz w:val="24"/>
          <w:szCs w:val="24"/>
        </w:rPr>
        <w:t>All of that portion of the County of Alameda, State of California, within the boundary beginning at the point where the southerly limits of the City of Oakland meet San Francisco Bay; thence easterly and following the southerly limits of said city to U.S. Highway No. 50; thence southerly and easterly on said Highway No. 50 to its intersection with California State Highway No. 21; thence southerly on said Highway No. 21 to its intersection, at or near Warm Springs, with California State Highway No. 17; thence southerly on said Highway No. 17 to the Alameda-Santa Clara County line; thence westerly and following said county line to San Francisco Bay; thence northerly, and following the shoreline of San Francisco Bay to the point of Beginning.</w:t>
      </w:r>
    </w:p>
    <w:p w:rsidR="00171A21" w:rsidRPr="00171A21" w:rsidRDefault="00171A21" w:rsidP="00171A21">
      <w:pPr>
        <w:shd w:val="clear" w:color="auto" w:fill="FFFFFF"/>
        <w:spacing w:after="0" w:line="240" w:lineRule="auto"/>
        <w:jc w:val="both"/>
        <w:rPr>
          <w:rFonts w:eastAsia="Times New Roman" w:cs="Times New Roman"/>
          <w:color w:val="000000"/>
          <w:sz w:val="24"/>
          <w:szCs w:val="24"/>
        </w:rPr>
      </w:pPr>
      <w:r w:rsidRPr="00171A21">
        <w:rPr>
          <w:rFonts w:eastAsia="Times New Roman" w:cs="Times New Roman"/>
          <w:color w:val="000000"/>
          <w:sz w:val="24"/>
          <w:szCs w:val="24"/>
        </w:rPr>
        <w:t>Pursuant to the provisions of Civilian Exclusion Order No. 34, this Headquarters, dated May 3, 1942, all persons of Japanese ancestry, both</w:t>
      </w:r>
      <w:r>
        <w:rPr>
          <w:rFonts w:eastAsia="Times New Roman" w:cs="Times New Roman"/>
          <w:color w:val="000000"/>
          <w:sz w:val="24"/>
          <w:szCs w:val="24"/>
        </w:rPr>
        <w:t xml:space="preserve"> </w:t>
      </w:r>
      <w:hyperlink r:id="rId8" w:anchor="comment-2549" w:history="1">
        <w:r w:rsidRPr="00171A21">
          <w:rPr>
            <w:rFonts w:eastAsia="Times New Roman" w:cs="Times New Roman"/>
            <w:color w:val="000000"/>
            <w:sz w:val="24"/>
            <w:szCs w:val="24"/>
            <w:u w:val="single"/>
            <w:shd w:val="clear" w:color="auto" w:fill="FFFFCC"/>
          </w:rPr>
          <w:t>alien and non-alien</w:t>
        </w:r>
      </w:hyperlink>
      <w:r w:rsidRPr="00171A21">
        <w:rPr>
          <w:rFonts w:eastAsia="Times New Roman" w:cs="Times New Roman"/>
          <w:color w:val="000000"/>
          <w:sz w:val="24"/>
          <w:szCs w:val="24"/>
        </w:rPr>
        <w:t>, will be evacuated from the above area by 12 o’clock noon, </w:t>
      </w:r>
      <w:hyperlink r:id="rId9" w:anchor="comment-2550" w:history="1">
        <w:r w:rsidRPr="00171A21">
          <w:rPr>
            <w:rFonts w:eastAsia="Times New Roman" w:cs="Times New Roman"/>
            <w:color w:val="000000"/>
            <w:sz w:val="24"/>
            <w:szCs w:val="24"/>
            <w:u w:val="single"/>
            <w:shd w:val="clear" w:color="auto" w:fill="FFFFCC"/>
          </w:rPr>
          <w:t>P. W. T.</w:t>
        </w:r>
      </w:hyperlink>
      <w:r w:rsidRPr="00171A21">
        <w:rPr>
          <w:rFonts w:eastAsia="Times New Roman" w:cs="Times New Roman"/>
          <w:color w:val="000000"/>
          <w:sz w:val="24"/>
          <w:szCs w:val="24"/>
        </w:rPr>
        <w:t>, Sunday, May 9, 1942.</w:t>
      </w:r>
    </w:p>
    <w:p w:rsidR="00171A21" w:rsidRPr="00171A21" w:rsidRDefault="00171A21" w:rsidP="00171A21">
      <w:pPr>
        <w:shd w:val="clear" w:color="auto" w:fill="FFFFFF"/>
        <w:spacing w:after="0" w:line="240" w:lineRule="auto"/>
        <w:ind w:firstLine="480"/>
        <w:jc w:val="both"/>
        <w:rPr>
          <w:rFonts w:eastAsia="Times New Roman" w:cs="Times New Roman"/>
          <w:color w:val="000000"/>
          <w:sz w:val="24"/>
          <w:szCs w:val="24"/>
        </w:rPr>
      </w:pPr>
      <w:r w:rsidRPr="00171A21">
        <w:rPr>
          <w:rFonts w:eastAsia="Times New Roman" w:cs="Times New Roman"/>
          <w:color w:val="000000"/>
          <w:sz w:val="24"/>
          <w:szCs w:val="24"/>
        </w:rPr>
        <w:t>No Japanese person living in the above area will be permitted to change residence after 12 o’clock noon, P. W. T., Sunday, May 3, 1942, without obtaining special permission from the representative of the Commanding General, Northern California Sector, at the Civil Control Station located at:</w:t>
      </w:r>
    </w:p>
    <w:p w:rsidR="00171A21" w:rsidRPr="00171A21" w:rsidRDefault="00171A21" w:rsidP="00171A21">
      <w:pPr>
        <w:shd w:val="clear" w:color="auto" w:fill="FFFFFF"/>
        <w:spacing w:after="0" w:line="240" w:lineRule="auto"/>
        <w:jc w:val="center"/>
        <w:rPr>
          <w:rFonts w:eastAsia="Times New Roman" w:cs="Times New Roman"/>
          <w:color w:val="000000"/>
          <w:sz w:val="24"/>
          <w:szCs w:val="24"/>
        </w:rPr>
      </w:pPr>
      <w:r w:rsidRPr="00171A21">
        <w:rPr>
          <w:rFonts w:eastAsia="Times New Roman" w:cs="Times New Roman"/>
          <w:color w:val="000000"/>
          <w:sz w:val="24"/>
          <w:szCs w:val="24"/>
        </w:rPr>
        <w:t>920 “C” Street</w:t>
      </w:r>
      <w:proofErr w:type="gramStart"/>
      <w:r w:rsidRPr="00171A21">
        <w:rPr>
          <w:rFonts w:eastAsia="Times New Roman" w:cs="Times New Roman"/>
          <w:color w:val="000000"/>
          <w:sz w:val="24"/>
          <w:szCs w:val="24"/>
        </w:rPr>
        <w:t>,</w:t>
      </w:r>
      <w:proofErr w:type="gramEnd"/>
      <w:r w:rsidRPr="00171A21">
        <w:rPr>
          <w:rFonts w:eastAsia="Times New Roman" w:cs="Times New Roman"/>
          <w:color w:val="000000"/>
          <w:sz w:val="24"/>
          <w:szCs w:val="24"/>
        </w:rPr>
        <w:br/>
        <w:t>Hayward, California.</w:t>
      </w:r>
    </w:p>
    <w:p w:rsidR="00171A21" w:rsidRPr="00171A21" w:rsidRDefault="00171A21" w:rsidP="00171A21">
      <w:pPr>
        <w:shd w:val="clear" w:color="auto" w:fill="FFFFFF"/>
        <w:spacing w:after="0" w:line="240" w:lineRule="auto"/>
        <w:rPr>
          <w:rFonts w:eastAsia="Times New Roman" w:cs="Times New Roman"/>
          <w:color w:val="000000"/>
          <w:sz w:val="24"/>
          <w:szCs w:val="24"/>
        </w:rPr>
      </w:pPr>
      <w:r w:rsidRPr="00171A21">
        <w:rPr>
          <w:rFonts w:eastAsia="Times New Roman" w:cs="Times New Roman"/>
          <w:color w:val="000000"/>
          <w:sz w:val="24"/>
          <w:szCs w:val="24"/>
        </w:rPr>
        <w:t>Such permits will only be granted for the purpose of uniting members of a family, or in cases of grave emergency.</w:t>
      </w:r>
    </w:p>
    <w:p w:rsidR="00171A21" w:rsidRPr="00171A21" w:rsidRDefault="00171A21" w:rsidP="00171A21">
      <w:pPr>
        <w:shd w:val="clear" w:color="auto" w:fill="FFFFFF"/>
        <w:spacing w:after="0" w:line="240" w:lineRule="auto"/>
        <w:rPr>
          <w:rFonts w:eastAsia="Times New Roman" w:cs="Times New Roman"/>
          <w:b/>
          <w:color w:val="000000"/>
          <w:sz w:val="24"/>
          <w:szCs w:val="24"/>
        </w:rPr>
      </w:pPr>
      <w:r w:rsidRPr="00171A21">
        <w:rPr>
          <w:rFonts w:eastAsia="Times New Roman" w:cs="Times New Roman"/>
          <w:b/>
          <w:color w:val="000000"/>
          <w:sz w:val="24"/>
          <w:szCs w:val="24"/>
        </w:rPr>
        <w:t>The Civil Control Station is equipped to assist the Japanese population affected by this evacuation in the following ways:</w:t>
      </w:r>
    </w:p>
    <w:p w:rsidR="00171A21" w:rsidRDefault="00171A21" w:rsidP="00171A21">
      <w:pPr>
        <w:shd w:val="clear" w:color="auto" w:fill="FFFFFF"/>
        <w:spacing w:after="0" w:line="240" w:lineRule="auto"/>
        <w:rPr>
          <w:rFonts w:eastAsia="Times New Roman" w:cs="Times New Roman"/>
          <w:color w:val="000000"/>
          <w:sz w:val="24"/>
          <w:szCs w:val="24"/>
        </w:rPr>
      </w:pPr>
    </w:p>
    <w:p w:rsidR="00171A21" w:rsidRDefault="00171A21" w:rsidP="00171A21">
      <w:pPr>
        <w:numPr>
          <w:ilvl w:val="0"/>
          <w:numId w:val="1"/>
        </w:numPr>
        <w:shd w:val="clear" w:color="auto" w:fill="FFFFFF"/>
        <w:spacing w:after="0" w:line="240" w:lineRule="auto"/>
        <w:ind w:left="0"/>
        <w:rPr>
          <w:rFonts w:eastAsia="Times New Roman" w:cs="Times New Roman"/>
          <w:color w:val="000000"/>
          <w:sz w:val="24"/>
          <w:szCs w:val="24"/>
        </w:rPr>
      </w:pPr>
      <w:r w:rsidRPr="00171A21">
        <w:rPr>
          <w:rFonts w:eastAsia="Times New Roman" w:cs="Times New Roman"/>
          <w:color w:val="000000"/>
          <w:sz w:val="24"/>
          <w:szCs w:val="24"/>
        </w:rPr>
        <w:t>Give advice and instructions on the evacuation.</w:t>
      </w:r>
    </w:p>
    <w:p w:rsidR="00171A21" w:rsidRPr="00171A21" w:rsidRDefault="00171A21" w:rsidP="00171A21">
      <w:pPr>
        <w:numPr>
          <w:ilvl w:val="0"/>
          <w:numId w:val="1"/>
        </w:numPr>
        <w:shd w:val="clear" w:color="auto" w:fill="FFFFFF"/>
        <w:spacing w:after="0" w:line="240" w:lineRule="auto"/>
        <w:ind w:left="0"/>
        <w:rPr>
          <w:rFonts w:eastAsia="Times New Roman" w:cs="Times New Roman"/>
          <w:color w:val="000000"/>
          <w:sz w:val="24"/>
          <w:szCs w:val="24"/>
        </w:rPr>
      </w:pPr>
      <w:r w:rsidRPr="00171A21">
        <w:rPr>
          <w:rFonts w:eastAsia="Times New Roman" w:cs="Times New Roman"/>
          <w:color w:val="000000"/>
          <w:sz w:val="24"/>
          <w:szCs w:val="24"/>
        </w:rPr>
        <w:t>Provide services with respect to the management, leasing, sale, storage or other disposition of most kinds of property, such as real estate, business and professional equipment, household goods, boats, automobiles and livestock.</w:t>
      </w:r>
    </w:p>
    <w:p w:rsidR="00171A21" w:rsidRPr="00171A21" w:rsidRDefault="00171A21" w:rsidP="00171A21">
      <w:pPr>
        <w:numPr>
          <w:ilvl w:val="0"/>
          <w:numId w:val="1"/>
        </w:numPr>
        <w:shd w:val="clear" w:color="auto" w:fill="FFFFFF"/>
        <w:spacing w:before="100" w:beforeAutospacing="1" w:after="0" w:line="240" w:lineRule="auto"/>
        <w:ind w:left="0"/>
        <w:rPr>
          <w:rFonts w:eastAsia="Times New Roman" w:cs="Times New Roman"/>
          <w:color w:val="000000"/>
          <w:sz w:val="24"/>
          <w:szCs w:val="24"/>
        </w:rPr>
      </w:pPr>
      <w:r w:rsidRPr="00171A21">
        <w:rPr>
          <w:rFonts w:eastAsia="Times New Roman" w:cs="Times New Roman"/>
          <w:color w:val="000000"/>
          <w:sz w:val="24"/>
          <w:szCs w:val="24"/>
        </w:rPr>
        <w:t>Provide temporary residence elsewhere for all Japanese in family groups.</w:t>
      </w:r>
    </w:p>
    <w:p w:rsidR="00171A21" w:rsidRDefault="00171A21" w:rsidP="00171A21">
      <w:pPr>
        <w:numPr>
          <w:ilvl w:val="0"/>
          <w:numId w:val="1"/>
        </w:numPr>
        <w:shd w:val="clear" w:color="auto" w:fill="FFFFFF"/>
        <w:spacing w:before="100" w:beforeAutospacing="1" w:after="0" w:line="240" w:lineRule="auto"/>
        <w:ind w:left="0"/>
        <w:rPr>
          <w:rFonts w:eastAsia="Times New Roman" w:cs="Times New Roman"/>
          <w:color w:val="000000"/>
          <w:sz w:val="24"/>
          <w:szCs w:val="24"/>
        </w:rPr>
      </w:pPr>
      <w:r w:rsidRPr="00171A21">
        <w:rPr>
          <w:rFonts w:eastAsia="Times New Roman" w:cs="Times New Roman"/>
          <w:color w:val="000000"/>
          <w:sz w:val="24"/>
          <w:szCs w:val="24"/>
        </w:rPr>
        <w:t>Transport persons and a limited amount of clothing and equipment to their new residence.</w:t>
      </w:r>
    </w:p>
    <w:p w:rsidR="00171A21" w:rsidRPr="00171A21" w:rsidRDefault="00171A21" w:rsidP="00171A21">
      <w:pPr>
        <w:shd w:val="clear" w:color="auto" w:fill="FFFFFF"/>
        <w:spacing w:before="100" w:beforeAutospacing="1" w:after="0" w:line="240" w:lineRule="auto"/>
        <w:rPr>
          <w:rFonts w:eastAsia="Times New Roman" w:cs="Times New Roman"/>
          <w:b/>
          <w:color w:val="000000"/>
          <w:sz w:val="24"/>
          <w:szCs w:val="24"/>
        </w:rPr>
      </w:pPr>
      <w:r w:rsidRPr="00171A21">
        <w:rPr>
          <w:rFonts w:eastAsia="Times New Roman" w:cs="Times New Roman"/>
          <w:b/>
          <w:color w:val="000000"/>
          <w:sz w:val="24"/>
          <w:szCs w:val="24"/>
        </w:rPr>
        <w:t>The Following Instructions Must Be Observed:</w:t>
      </w:r>
    </w:p>
    <w:p w:rsidR="00171A21" w:rsidRPr="00171A21" w:rsidRDefault="00171A21" w:rsidP="00171A21">
      <w:pPr>
        <w:numPr>
          <w:ilvl w:val="0"/>
          <w:numId w:val="2"/>
        </w:numPr>
        <w:shd w:val="clear" w:color="auto" w:fill="FFFFFF"/>
        <w:spacing w:before="100" w:beforeAutospacing="1" w:after="0" w:line="240" w:lineRule="auto"/>
        <w:ind w:left="0"/>
        <w:rPr>
          <w:rFonts w:eastAsia="Times New Roman" w:cs="Times New Roman"/>
          <w:color w:val="000000"/>
          <w:sz w:val="24"/>
          <w:szCs w:val="24"/>
        </w:rPr>
      </w:pPr>
      <w:r w:rsidRPr="00171A21">
        <w:rPr>
          <w:rFonts w:eastAsia="Times New Roman" w:cs="Times New Roman"/>
          <w:color w:val="000000"/>
          <w:sz w:val="24"/>
          <w:szCs w:val="24"/>
        </w:rPr>
        <w:t>A responsible member of each family, preferably the head of the family, or the person in whose name most of the property is held, and each individual living alone, will report to the Civil Control Station to receive further instructions. This must be done between 8:00 A. M. and 5:00 P. M. on Monday, May 4, 1942, or between 9:00 A. M. and 5:00 P. M. on Tuesday, May 5, 1942.</w:t>
      </w:r>
    </w:p>
    <w:p w:rsidR="00171A21" w:rsidRDefault="00171A21" w:rsidP="00171A21">
      <w:pPr>
        <w:numPr>
          <w:ilvl w:val="0"/>
          <w:numId w:val="2"/>
        </w:numPr>
        <w:shd w:val="clear" w:color="auto" w:fill="FFFFFF"/>
        <w:spacing w:after="0" w:line="240" w:lineRule="auto"/>
        <w:rPr>
          <w:rFonts w:eastAsia="Times New Roman" w:cs="Times New Roman"/>
          <w:color w:val="000000"/>
          <w:sz w:val="24"/>
          <w:szCs w:val="24"/>
        </w:rPr>
      </w:pPr>
      <w:r w:rsidRPr="00171A21">
        <w:rPr>
          <w:rFonts w:eastAsia="Times New Roman" w:cs="Times New Roman"/>
          <w:color w:val="000000"/>
          <w:sz w:val="24"/>
          <w:szCs w:val="24"/>
        </w:rPr>
        <w:t>Evacuees must carry with them on departure for the Assembly Center, the following property:</w:t>
      </w:r>
    </w:p>
    <w:p w:rsidR="00171A21" w:rsidRPr="00171A21" w:rsidRDefault="00171A21" w:rsidP="00171A21">
      <w:pPr>
        <w:numPr>
          <w:ilvl w:val="1"/>
          <w:numId w:val="2"/>
        </w:numPr>
        <w:shd w:val="clear" w:color="auto" w:fill="FFFFFF"/>
        <w:spacing w:after="0" w:line="240" w:lineRule="auto"/>
        <w:rPr>
          <w:rFonts w:eastAsia="Times New Roman" w:cs="Times New Roman"/>
          <w:color w:val="000000"/>
          <w:sz w:val="24"/>
          <w:szCs w:val="24"/>
        </w:rPr>
      </w:pPr>
      <w:r w:rsidRPr="00171A21">
        <w:rPr>
          <w:rFonts w:eastAsia="Times New Roman" w:cs="Times New Roman"/>
          <w:color w:val="000000"/>
          <w:sz w:val="24"/>
          <w:szCs w:val="24"/>
        </w:rPr>
        <w:t>Bedding and linens (no mattress) for each member of the family;</w:t>
      </w:r>
    </w:p>
    <w:p w:rsidR="00171A21" w:rsidRPr="00171A21" w:rsidRDefault="00171A21" w:rsidP="00171A21">
      <w:pPr>
        <w:numPr>
          <w:ilvl w:val="1"/>
          <w:numId w:val="2"/>
        </w:numPr>
        <w:shd w:val="clear" w:color="auto" w:fill="FFFFFF"/>
        <w:spacing w:after="0" w:line="240" w:lineRule="auto"/>
        <w:rPr>
          <w:rFonts w:eastAsia="Times New Roman" w:cs="Times New Roman"/>
          <w:color w:val="000000"/>
          <w:sz w:val="24"/>
          <w:szCs w:val="24"/>
        </w:rPr>
      </w:pPr>
      <w:r w:rsidRPr="00171A21">
        <w:rPr>
          <w:rFonts w:eastAsia="Times New Roman" w:cs="Times New Roman"/>
          <w:color w:val="000000"/>
          <w:sz w:val="24"/>
          <w:szCs w:val="24"/>
        </w:rPr>
        <w:t>Toilet articles for each member of the family;</w:t>
      </w:r>
    </w:p>
    <w:p w:rsidR="00171A21" w:rsidRPr="00171A21" w:rsidRDefault="00171A21" w:rsidP="00171A21">
      <w:pPr>
        <w:numPr>
          <w:ilvl w:val="1"/>
          <w:numId w:val="2"/>
        </w:numPr>
        <w:shd w:val="clear" w:color="auto" w:fill="FFFFFF"/>
        <w:spacing w:before="100" w:beforeAutospacing="1" w:after="0" w:line="240" w:lineRule="auto"/>
        <w:rPr>
          <w:rFonts w:eastAsia="Times New Roman" w:cs="Times New Roman"/>
          <w:color w:val="000000"/>
          <w:sz w:val="24"/>
          <w:szCs w:val="24"/>
        </w:rPr>
      </w:pPr>
      <w:r w:rsidRPr="00171A21">
        <w:rPr>
          <w:rFonts w:eastAsia="Times New Roman" w:cs="Times New Roman"/>
          <w:color w:val="000000"/>
          <w:sz w:val="24"/>
          <w:szCs w:val="24"/>
        </w:rPr>
        <w:lastRenderedPageBreak/>
        <w:t>Extra clothing for each member of the family;</w:t>
      </w:r>
    </w:p>
    <w:p w:rsidR="00171A21" w:rsidRPr="00171A21" w:rsidRDefault="00171A21" w:rsidP="00171A21">
      <w:pPr>
        <w:numPr>
          <w:ilvl w:val="1"/>
          <w:numId w:val="2"/>
        </w:numPr>
        <w:shd w:val="clear" w:color="auto" w:fill="FFFFFF"/>
        <w:spacing w:before="100" w:beforeAutospacing="1" w:after="0" w:line="240" w:lineRule="auto"/>
        <w:rPr>
          <w:rFonts w:eastAsia="Times New Roman" w:cs="Times New Roman"/>
          <w:color w:val="000000"/>
          <w:sz w:val="24"/>
          <w:szCs w:val="24"/>
        </w:rPr>
      </w:pPr>
      <w:r w:rsidRPr="00171A21">
        <w:rPr>
          <w:rFonts w:eastAsia="Times New Roman" w:cs="Times New Roman"/>
          <w:color w:val="000000"/>
          <w:sz w:val="24"/>
          <w:szCs w:val="24"/>
        </w:rPr>
        <w:t>Sufficient knives, forks, spoons, plates, bowls and cups for each member of the family;</w:t>
      </w:r>
    </w:p>
    <w:p w:rsidR="00171A21" w:rsidRPr="00171A21" w:rsidRDefault="00171A21" w:rsidP="00171A21">
      <w:pPr>
        <w:numPr>
          <w:ilvl w:val="1"/>
          <w:numId w:val="2"/>
        </w:numPr>
        <w:shd w:val="clear" w:color="auto" w:fill="FFFFFF"/>
        <w:spacing w:before="100" w:beforeAutospacing="1" w:after="0" w:line="240" w:lineRule="auto"/>
        <w:rPr>
          <w:rFonts w:eastAsia="Times New Roman" w:cs="Times New Roman"/>
          <w:color w:val="000000"/>
          <w:sz w:val="24"/>
          <w:szCs w:val="24"/>
        </w:rPr>
      </w:pPr>
      <w:r w:rsidRPr="00171A21">
        <w:rPr>
          <w:rFonts w:eastAsia="Times New Roman" w:cs="Times New Roman"/>
          <w:color w:val="000000"/>
          <w:sz w:val="24"/>
          <w:szCs w:val="24"/>
        </w:rPr>
        <w:t>Essential personal effects for each member of the family.</w:t>
      </w:r>
    </w:p>
    <w:p w:rsidR="00171A21" w:rsidRPr="00171A21" w:rsidRDefault="00171A21" w:rsidP="00171A21">
      <w:pPr>
        <w:shd w:val="clear" w:color="auto" w:fill="FFFFFF"/>
        <w:spacing w:before="100" w:beforeAutospacing="1" w:after="0" w:line="240" w:lineRule="auto"/>
        <w:rPr>
          <w:rFonts w:eastAsia="Times New Roman" w:cs="Times New Roman"/>
          <w:b/>
          <w:color w:val="000000"/>
          <w:sz w:val="24"/>
          <w:szCs w:val="24"/>
        </w:rPr>
      </w:pPr>
      <w:r w:rsidRPr="00171A21">
        <w:rPr>
          <w:rFonts w:eastAsia="Times New Roman" w:cs="Times New Roman"/>
          <w:b/>
          <w:color w:val="000000"/>
          <w:sz w:val="24"/>
          <w:szCs w:val="24"/>
        </w:rPr>
        <w:t>All items carried will be securely packaged, tied and plainly marked with the name of the owner and numbered in accordance with instructions obtained at the Civil Control Station. The size and number of packages is limited to that which can be carried by the individual or family group.</w:t>
      </w:r>
    </w:p>
    <w:p w:rsidR="00171A21" w:rsidRPr="00171A21" w:rsidRDefault="00171A21" w:rsidP="00171A21">
      <w:pPr>
        <w:numPr>
          <w:ilvl w:val="0"/>
          <w:numId w:val="2"/>
        </w:numPr>
        <w:shd w:val="clear" w:color="auto" w:fill="FFFFFF"/>
        <w:spacing w:before="100" w:beforeAutospacing="1" w:after="0" w:line="240" w:lineRule="auto"/>
        <w:rPr>
          <w:rFonts w:eastAsia="Times New Roman" w:cs="Times New Roman"/>
          <w:color w:val="000000"/>
          <w:sz w:val="24"/>
          <w:szCs w:val="24"/>
        </w:rPr>
      </w:pPr>
      <w:r w:rsidRPr="00171A21">
        <w:rPr>
          <w:rFonts w:eastAsia="Times New Roman" w:cs="Times New Roman"/>
          <w:color w:val="000000"/>
          <w:sz w:val="24"/>
          <w:szCs w:val="24"/>
        </w:rPr>
        <w:t>No pets of any kind will be permitted.</w:t>
      </w:r>
    </w:p>
    <w:p w:rsidR="00171A21" w:rsidRPr="00171A21" w:rsidRDefault="00171A21" w:rsidP="00171A21">
      <w:pPr>
        <w:numPr>
          <w:ilvl w:val="0"/>
          <w:numId w:val="2"/>
        </w:numPr>
        <w:shd w:val="clear" w:color="auto" w:fill="FFFFFF"/>
        <w:spacing w:before="100" w:beforeAutospacing="1" w:after="0" w:line="240" w:lineRule="auto"/>
        <w:rPr>
          <w:rFonts w:eastAsia="Times New Roman" w:cs="Times New Roman"/>
          <w:color w:val="000000"/>
          <w:sz w:val="24"/>
          <w:szCs w:val="24"/>
        </w:rPr>
      </w:pPr>
      <w:r w:rsidRPr="00171A21">
        <w:rPr>
          <w:rFonts w:eastAsia="Times New Roman" w:cs="Times New Roman"/>
          <w:color w:val="000000"/>
          <w:sz w:val="24"/>
          <w:szCs w:val="24"/>
        </w:rPr>
        <w:t>No personal items and no household goods will be shipped to the Assembly Center.</w:t>
      </w:r>
    </w:p>
    <w:p w:rsidR="00171A21" w:rsidRPr="00171A21" w:rsidRDefault="00171A21" w:rsidP="00171A21">
      <w:pPr>
        <w:numPr>
          <w:ilvl w:val="0"/>
          <w:numId w:val="2"/>
        </w:numPr>
        <w:shd w:val="clear" w:color="auto" w:fill="FFFFFF"/>
        <w:spacing w:before="100" w:beforeAutospacing="1" w:after="0" w:line="240" w:lineRule="auto"/>
        <w:rPr>
          <w:rFonts w:eastAsia="Times New Roman" w:cs="Times New Roman"/>
          <w:color w:val="000000"/>
          <w:sz w:val="24"/>
          <w:szCs w:val="24"/>
        </w:rPr>
      </w:pPr>
      <w:r w:rsidRPr="00171A21">
        <w:rPr>
          <w:rFonts w:eastAsia="Times New Roman" w:cs="Times New Roman"/>
          <w:color w:val="000000"/>
          <w:sz w:val="24"/>
          <w:szCs w:val="24"/>
        </w:rPr>
        <w:t>The United States Government through its agencies will provide for the storage, at the sole risk of the owner, of the more substantial household items, such as iceboxes, washing machines, pianos and other heavy furniture. Cooking utensils and other small items will be accepted for storage if crated, packed and plainly marked with the name and address of the owner. Only one name and address will be used by a given family.</w:t>
      </w:r>
    </w:p>
    <w:p w:rsidR="00171A21" w:rsidRPr="00171A21" w:rsidRDefault="00171A21" w:rsidP="00171A21">
      <w:pPr>
        <w:numPr>
          <w:ilvl w:val="0"/>
          <w:numId w:val="2"/>
        </w:numPr>
        <w:shd w:val="clear" w:color="auto" w:fill="FFFFFF"/>
        <w:spacing w:before="100" w:beforeAutospacing="1" w:after="0" w:line="240" w:lineRule="auto"/>
        <w:rPr>
          <w:rFonts w:eastAsia="Times New Roman" w:cs="Times New Roman"/>
          <w:color w:val="000000"/>
          <w:sz w:val="24"/>
          <w:szCs w:val="24"/>
        </w:rPr>
      </w:pPr>
      <w:r w:rsidRPr="00171A21">
        <w:rPr>
          <w:rFonts w:eastAsia="Times New Roman" w:cs="Times New Roman"/>
          <w:color w:val="000000"/>
          <w:sz w:val="24"/>
          <w:szCs w:val="24"/>
        </w:rPr>
        <w:t>Each family, and individual living alone, will be furnished transportation to the Assembly Center or will be authorized to travel by private automobile in a supervised group. All instructions pertaining to the movement will be obtained at the Civil Control Station.</w:t>
      </w:r>
    </w:p>
    <w:p w:rsidR="00171A21" w:rsidRPr="00171A21" w:rsidRDefault="00171A21" w:rsidP="00171A21">
      <w:pPr>
        <w:shd w:val="clear" w:color="auto" w:fill="FFFFFF"/>
        <w:spacing w:before="240" w:after="0" w:line="240" w:lineRule="auto"/>
        <w:rPr>
          <w:rFonts w:eastAsia="Times New Roman" w:cs="Times New Roman"/>
          <w:color w:val="000000"/>
          <w:sz w:val="24"/>
          <w:szCs w:val="24"/>
        </w:rPr>
      </w:pPr>
      <w:r w:rsidRPr="00171A21">
        <w:rPr>
          <w:rFonts w:eastAsia="Times New Roman" w:cs="Times New Roman"/>
          <w:color w:val="000000"/>
          <w:sz w:val="24"/>
          <w:szCs w:val="24"/>
        </w:rPr>
        <w:t>Go to the Civil Control Station between the hours of 8:00 A. M. and 5:00 P. M., Monday, May 4, 1942, or between the hours of 8:00 A.M. and 5:00 P. M., Tuesday, May 5, 1942, to receive further instructions.</w:t>
      </w:r>
    </w:p>
    <w:p w:rsidR="00171A21" w:rsidRPr="00171A21" w:rsidRDefault="00171A21" w:rsidP="00171A21">
      <w:pPr>
        <w:shd w:val="clear" w:color="auto" w:fill="FFFFFF"/>
        <w:spacing w:before="240" w:after="0" w:line="240" w:lineRule="auto"/>
        <w:ind w:firstLine="480"/>
        <w:jc w:val="right"/>
        <w:rPr>
          <w:rFonts w:eastAsia="Times New Roman" w:cs="Times New Roman"/>
          <w:color w:val="000000"/>
          <w:sz w:val="24"/>
          <w:szCs w:val="24"/>
        </w:rPr>
      </w:pPr>
      <w:r w:rsidRPr="00171A21">
        <w:rPr>
          <w:rFonts w:eastAsia="Times New Roman" w:cs="Times New Roman"/>
          <w:b/>
          <w:bCs/>
          <w:caps/>
          <w:color w:val="000000"/>
          <w:spacing w:val="24"/>
          <w:sz w:val="24"/>
          <w:szCs w:val="24"/>
        </w:rPr>
        <w:t>J. L. DEWITT</w:t>
      </w:r>
      <w:r w:rsidRPr="00171A21">
        <w:rPr>
          <w:rFonts w:eastAsia="Times New Roman" w:cs="Times New Roman"/>
          <w:color w:val="000000"/>
          <w:sz w:val="24"/>
          <w:szCs w:val="24"/>
        </w:rPr>
        <w:br/>
        <w:t>Lieutenant General, U.S. Army</w:t>
      </w:r>
      <w:r w:rsidRPr="00171A21">
        <w:rPr>
          <w:rFonts w:eastAsia="Times New Roman" w:cs="Times New Roman"/>
          <w:color w:val="000000"/>
          <w:sz w:val="24"/>
          <w:szCs w:val="24"/>
        </w:rPr>
        <w:br/>
        <w:t>Commanding</w:t>
      </w:r>
    </w:p>
    <w:p w:rsidR="00102920" w:rsidRDefault="00064983" w:rsidP="00064983">
      <w:pPr>
        <w:shd w:val="clear" w:color="auto" w:fill="FFFFFF"/>
        <w:spacing w:before="240" w:after="0" w:line="240" w:lineRule="auto"/>
        <w:ind w:firstLine="480"/>
        <w:jc w:val="right"/>
        <w:rPr>
          <w:sz w:val="24"/>
          <w:szCs w:val="24"/>
        </w:rPr>
      </w:pPr>
    </w:p>
    <w:p w:rsidR="00064983" w:rsidRDefault="00064983" w:rsidP="00171A21">
      <w:pPr>
        <w:spacing w:after="0" w:line="240" w:lineRule="auto"/>
        <w:rPr>
          <w:sz w:val="24"/>
          <w:szCs w:val="24"/>
        </w:rPr>
      </w:pPr>
    </w:p>
    <w:p w:rsidR="00064983" w:rsidRDefault="00064983" w:rsidP="00171A21">
      <w:pPr>
        <w:spacing w:after="0" w:line="240"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-419100</wp:posOffset>
                </wp:positionH>
                <wp:positionV relativeFrom="paragraph">
                  <wp:posOffset>166370</wp:posOffset>
                </wp:positionV>
                <wp:extent cx="7696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69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pt,13.1pt" to="57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" strokecolor="black [3040]"/>
            </w:pict>
          </mc:Fallback>
        </mc:AlternateContent>
      </w:r>
    </w:p>
    <w:p w:rsidR="00064983" w:rsidRDefault="00064983" w:rsidP="00171A21">
      <w:pPr>
        <w:spacing w:after="0" w:line="240" w:lineRule="auto"/>
        <w:rPr>
          <w:sz w:val="24"/>
          <w:szCs w:val="24"/>
        </w:rPr>
      </w:pPr>
    </w:p>
    <w:p w:rsidR="00064983" w:rsidRDefault="00064983" w:rsidP="00171A21">
      <w:pPr>
        <w:spacing w:after="0" w:line="240" w:lineRule="auto"/>
        <w:rPr>
          <w:sz w:val="24"/>
          <w:szCs w:val="24"/>
        </w:rPr>
      </w:pPr>
    </w:p>
    <w:p w:rsidR="00064983" w:rsidRDefault="00064983" w:rsidP="00064983">
      <w:pPr>
        <w:shd w:val="clear" w:color="auto" w:fill="FFFFFF"/>
        <w:spacing w:before="360" w:after="120" w:line="240" w:lineRule="auto"/>
        <w:ind w:left="-300"/>
        <w:outlineLvl w:val="2"/>
        <w:rPr>
          <w:rFonts w:ascii="Corbel" w:eastAsia="Times New Roman" w:hAnsi="Corbel" w:cs="Times New Roman"/>
          <w:b/>
          <w:bCs/>
          <w:caps/>
          <w:color w:val="333333"/>
          <w:spacing w:val="24"/>
          <w:sz w:val="29"/>
          <w:szCs w:val="29"/>
        </w:rPr>
      </w:pPr>
      <w:r w:rsidRPr="00064983">
        <w:rPr>
          <w:rFonts w:ascii="Corbel" w:eastAsia="Times New Roman" w:hAnsi="Corbel" w:cs="Times New Roman"/>
          <w:b/>
          <w:bCs/>
          <w:caps/>
          <w:color w:val="333333"/>
          <w:spacing w:val="24"/>
          <w:sz w:val="29"/>
          <w:szCs w:val="29"/>
        </w:rPr>
        <w:t>QUESTIONS TO CONSIDER</w:t>
      </w:r>
    </w:p>
    <w:p w:rsidR="00064983" w:rsidRPr="00064983" w:rsidRDefault="00064983" w:rsidP="00064983">
      <w:pPr>
        <w:pStyle w:val="ListParagraph"/>
        <w:numPr>
          <w:ilvl w:val="0"/>
          <w:numId w:val="4"/>
        </w:numPr>
        <w:shd w:val="clear" w:color="auto" w:fill="FFFFFF"/>
        <w:spacing w:before="360" w:after="120" w:line="240" w:lineRule="auto"/>
        <w:outlineLvl w:val="2"/>
        <w:rPr>
          <w:rFonts w:ascii="Corbel" w:eastAsia="Times New Roman" w:hAnsi="Corbel" w:cs="Times New Roman"/>
          <w:b/>
          <w:bCs/>
          <w:caps/>
          <w:color w:val="333333"/>
          <w:spacing w:val="24"/>
          <w:sz w:val="29"/>
          <w:szCs w:val="29"/>
        </w:rPr>
      </w:pPr>
      <w:r w:rsidRPr="00064983">
        <w:rPr>
          <w:rFonts w:ascii="Corbel" w:eastAsia="Times New Roman" w:hAnsi="Corbel" w:cs="Times New Roman"/>
          <w:color w:val="000000"/>
        </w:rPr>
        <w:t>How would you feel if you saw a notice like this posted in your neighborhood and referring to you or your friends?</w:t>
      </w:r>
    </w:p>
    <w:p w:rsidR="00064983" w:rsidRPr="00064983" w:rsidRDefault="00064983" w:rsidP="00064983">
      <w:pPr>
        <w:pStyle w:val="ListParagraph"/>
        <w:numPr>
          <w:ilvl w:val="0"/>
          <w:numId w:val="4"/>
        </w:numPr>
        <w:shd w:val="clear" w:color="auto" w:fill="FFFFFF"/>
        <w:spacing w:before="360" w:after="120" w:line="240" w:lineRule="auto"/>
        <w:outlineLvl w:val="2"/>
        <w:rPr>
          <w:rFonts w:ascii="Corbel" w:eastAsia="Times New Roman" w:hAnsi="Corbel" w:cs="Times New Roman"/>
          <w:b/>
          <w:bCs/>
          <w:caps/>
          <w:color w:val="333333"/>
          <w:spacing w:val="24"/>
          <w:sz w:val="29"/>
          <w:szCs w:val="29"/>
        </w:rPr>
      </w:pPr>
      <w:r w:rsidRPr="00064983">
        <w:rPr>
          <w:rFonts w:ascii="Corbel" w:eastAsia="Times New Roman" w:hAnsi="Corbel" w:cs="Times New Roman"/>
          <w:color w:val="000000"/>
        </w:rPr>
        <w:t>What services will the Civil Control Station provide? How expensive would it be for the government to provide these things for the 120,000 people of Japanese ancestry living on the West Coast? Do you think cost would have been an issue at the time? Why or why not? Could the government have spent the money in a different way to solve the same problem?</w:t>
      </w:r>
    </w:p>
    <w:p w:rsidR="00064983" w:rsidRPr="00064983" w:rsidRDefault="00064983" w:rsidP="00064983">
      <w:pPr>
        <w:pStyle w:val="ListParagraph"/>
        <w:numPr>
          <w:ilvl w:val="0"/>
          <w:numId w:val="4"/>
        </w:numPr>
        <w:shd w:val="clear" w:color="auto" w:fill="FFFFFF"/>
        <w:spacing w:before="360" w:after="120" w:line="240" w:lineRule="auto"/>
        <w:outlineLvl w:val="2"/>
        <w:rPr>
          <w:rFonts w:ascii="Corbel" w:eastAsia="Times New Roman" w:hAnsi="Corbel" w:cs="Times New Roman"/>
          <w:b/>
          <w:bCs/>
          <w:caps/>
          <w:color w:val="333333"/>
          <w:spacing w:val="24"/>
          <w:sz w:val="29"/>
          <w:szCs w:val="29"/>
        </w:rPr>
      </w:pPr>
      <w:r w:rsidRPr="00064983">
        <w:rPr>
          <w:rFonts w:ascii="Corbel" w:eastAsia="Times New Roman" w:hAnsi="Corbel" w:cs="Times New Roman"/>
          <w:color w:val="000000"/>
        </w:rPr>
        <w:t>What could people take with them? Why do you think restrictions were placed on the quantity of goods they could bring?</w:t>
      </w:r>
    </w:p>
    <w:p w:rsidR="00064983" w:rsidRPr="00064983" w:rsidRDefault="00064983" w:rsidP="00064983">
      <w:pPr>
        <w:pStyle w:val="ListParagraph"/>
        <w:numPr>
          <w:ilvl w:val="0"/>
          <w:numId w:val="4"/>
        </w:numPr>
        <w:shd w:val="clear" w:color="auto" w:fill="FFFFFF"/>
        <w:spacing w:before="360" w:after="120" w:line="240" w:lineRule="auto"/>
        <w:outlineLvl w:val="2"/>
        <w:rPr>
          <w:rFonts w:ascii="Corbel" w:eastAsia="Times New Roman" w:hAnsi="Corbel" w:cs="Times New Roman"/>
          <w:b/>
          <w:bCs/>
          <w:caps/>
          <w:color w:val="333333"/>
          <w:spacing w:val="24"/>
          <w:sz w:val="29"/>
          <w:szCs w:val="29"/>
        </w:rPr>
      </w:pPr>
      <w:r w:rsidRPr="00064983">
        <w:rPr>
          <w:rFonts w:ascii="Corbel" w:eastAsia="Times New Roman" w:hAnsi="Corbel" w:cs="Times New Roman"/>
          <w:color w:val="000000"/>
        </w:rPr>
        <w:t>How much time were people given to prepare for relocation — sell their houses, businesses, and farms, pack their belongings, and so forth? How long would it take your family to do this?</w:t>
      </w:r>
    </w:p>
    <w:p w:rsidR="00064983" w:rsidRPr="00064983" w:rsidRDefault="00064983" w:rsidP="00064983">
      <w:pPr>
        <w:pStyle w:val="ListParagraph"/>
        <w:numPr>
          <w:ilvl w:val="0"/>
          <w:numId w:val="4"/>
        </w:numPr>
        <w:shd w:val="clear" w:color="auto" w:fill="FFFFFF"/>
        <w:spacing w:before="360" w:after="120" w:line="240" w:lineRule="auto"/>
        <w:outlineLvl w:val="2"/>
        <w:rPr>
          <w:rFonts w:ascii="Corbel" w:eastAsia="Times New Roman" w:hAnsi="Corbel" w:cs="Times New Roman"/>
          <w:b/>
          <w:bCs/>
          <w:caps/>
          <w:color w:val="333333"/>
          <w:spacing w:val="24"/>
          <w:sz w:val="29"/>
          <w:szCs w:val="29"/>
        </w:rPr>
      </w:pPr>
      <w:r w:rsidRPr="00064983">
        <w:rPr>
          <w:rFonts w:ascii="Corbel" w:eastAsia="Times New Roman" w:hAnsi="Corbel" w:cs="Times New Roman"/>
          <w:color w:val="000000"/>
        </w:rPr>
        <w:t>The instructions say that the government will provide for storage of household items left behind “at the sole risk of the owner.” What does that mean? If you were being relocated, would you leave your things to be stored? Why or why not?</w:t>
      </w:r>
    </w:p>
    <w:p w:rsidR="00064983" w:rsidRPr="00064983" w:rsidRDefault="00064983" w:rsidP="00064983">
      <w:pPr>
        <w:pStyle w:val="ListParagraph"/>
        <w:numPr>
          <w:ilvl w:val="0"/>
          <w:numId w:val="4"/>
        </w:numPr>
        <w:shd w:val="clear" w:color="auto" w:fill="FFFFFF"/>
        <w:spacing w:before="360" w:after="120" w:line="240" w:lineRule="auto"/>
        <w:outlineLvl w:val="2"/>
        <w:rPr>
          <w:rFonts w:ascii="Corbel" w:eastAsia="Times New Roman" w:hAnsi="Corbel" w:cs="Times New Roman"/>
          <w:b/>
          <w:bCs/>
          <w:caps/>
          <w:color w:val="333333"/>
          <w:spacing w:val="24"/>
          <w:sz w:val="29"/>
          <w:szCs w:val="29"/>
        </w:rPr>
      </w:pPr>
      <w:r w:rsidRPr="00064983">
        <w:rPr>
          <w:rFonts w:ascii="Corbel" w:eastAsia="Times New Roman" w:hAnsi="Corbel" w:cs="Times New Roman"/>
          <w:color w:val="000000"/>
        </w:rPr>
        <w:t>Do you think the government wanted to help Japanese aliens and Japanese-Americans prepare for the relocation? Do you think they should have done so?</w:t>
      </w:r>
      <w:bookmarkStart w:id="0" w:name="_GoBack"/>
      <w:bookmarkEnd w:id="0"/>
    </w:p>
    <w:sectPr w:rsidR="00064983" w:rsidRPr="00064983" w:rsidSect="00171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018"/>
    <w:multiLevelType w:val="multilevel"/>
    <w:tmpl w:val="787A7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0518E6"/>
    <w:multiLevelType w:val="multilevel"/>
    <w:tmpl w:val="A50AF3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B60909"/>
    <w:multiLevelType w:val="hybridMultilevel"/>
    <w:tmpl w:val="BAF4CF0E"/>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77B40551"/>
    <w:multiLevelType w:val="multilevel"/>
    <w:tmpl w:val="24820D1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21"/>
    <w:rsid w:val="00064983"/>
    <w:rsid w:val="00171A21"/>
    <w:rsid w:val="006706FC"/>
    <w:rsid w:val="008D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49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21"/>
    <w:rPr>
      <w:rFonts w:ascii="Tahoma" w:hAnsi="Tahoma" w:cs="Tahoma"/>
      <w:sz w:val="16"/>
      <w:szCs w:val="16"/>
    </w:rPr>
  </w:style>
  <w:style w:type="character" w:customStyle="1" w:styleId="Heading3Char">
    <w:name w:val="Heading 3 Char"/>
    <w:basedOn w:val="DefaultParagraphFont"/>
    <w:link w:val="Heading3"/>
    <w:uiPriority w:val="9"/>
    <w:rsid w:val="00064983"/>
    <w:rPr>
      <w:rFonts w:ascii="Times New Roman" w:eastAsia="Times New Roman" w:hAnsi="Times New Roman" w:cs="Times New Roman"/>
      <w:b/>
      <w:bCs/>
      <w:sz w:val="27"/>
      <w:szCs w:val="27"/>
    </w:rPr>
  </w:style>
  <w:style w:type="paragraph" w:styleId="ListParagraph">
    <w:name w:val="List Paragraph"/>
    <w:basedOn w:val="Normal"/>
    <w:uiPriority w:val="34"/>
    <w:qFormat/>
    <w:rsid w:val="00064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49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21"/>
    <w:rPr>
      <w:rFonts w:ascii="Tahoma" w:hAnsi="Tahoma" w:cs="Tahoma"/>
      <w:sz w:val="16"/>
      <w:szCs w:val="16"/>
    </w:rPr>
  </w:style>
  <w:style w:type="character" w:customStyle="1" w:styleId="Heading3Char">
    <w:name w:val="Heading 3 Char"/>
    <w:basedOn w:val="DefaultParagraphFont"/>
    <w:link w:val="Heading3"/>
    <w:uiPriority w:val="9"/>
    <w:rsid w:val="00064983"/>
    <w:rPr>
      <w:rFonts w:ascii="Times New Roman" w:eastAsia="Times New Roman" w:hAnsi="Times New Roman" w:cs="Times New Roman"/>
      <w:b/>
      <w:bCs/>
      <w:sz w:val="27"/>
      <w:szCs w:val="27"/>
    </w:rPr>
  </w:style>
  <w:style w:type="paragraph" w:styleId="ListParagraph">
    <w:name w:val="List Paragraph"/>
    <w:basedOn w:val="Normal"/>
    <w:uiPriority w:val="34"/>
    <w:qFormat/>
    <w:rsid w:val="00064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45521">
      <w:bodyDiv w:val="1"/>
      <w:marLeft w:val="0"/>
      <w:marRight w:val="0"/>
      <w:marTop w:val="0"/>
      <w:marBottom w:val="0"/>
      <w:divBdr>
        <w:top w:val="none" w:sz="0" w:space="0" w:color="auto"/>
        <w:left w:val="none" w:sz="0" w:space="0" w:color="auto"/>
        <w:bottom w:val="none" w:sz="0" w:space="0" w:color="auto"/>
        <w:right w:val="none" w:sz="0" w:space="0" w:color="auto"/>
      </w:divBdr>
    </w:div>
    <w:div w:id="1220478036">
      <w:bodyDiv w:val="1"/>
      <w:marLeft w:val="0"/>
      <w:marRight w:val="0"/>
      <w:marTop w:val="0"/>
      <w:marBottom w:val="0"/>
      <w:divBdr>
        <w:top w:val="none" w:sz="0" w:space="0" w:color="auto"/>
        <w:left w:val="none" w:sz="0" w:space="0" w:color="auto"/>
        <w:bottom w:val="none" w:sz="0" w:space="0" w:color="auto"/>
        <w:right w:val="none" w:sz="0" w:space="0" w:color="auto"/>
      </w:divBdr>
      <w:divsChild>
        <w:div w:id="190268885">
          <w:marLeft w:val="0"/>
          <w:marRight w:val="0"/>
          <w:marTop w:val="240"/>
          <w:marBottom w:val="240"/>
          <w:divBdr>
            <w:top w:val="none" w:sz="0" w:space="0" w:color="auto"/>
            <w:left w:val="none" w:sz="0" w:space="0" w:color="auto"/>
            <w:bottom w:val="none" w:sz="0" w:space="0" w:color="auto"/>
            <w:right w:val="none" w:sz="0" w:space="0" w:color="auto"/>
          </w:divBdr>
        </w:div>
        <w:div w:id="460922161">
          <w:marLeft w:val="0"/>
          <w:marRight w:val="0"/>
          <w:marTop w:val="240"/>
          <w:marBottom w:val="480"/>
          <w:divBdr>
            <w:top w:val="single" w:sz="6" w:space="0" w:color="000033"/>
            <w:left w:val="single" w:sz="6" w:space="0" w:color="000033"/>
            <w:bottom w:val="single" w:sz="6" w:space="0" w:color="000033"/>
            <w:right w:val="single" w:sz="6" w:space="0" w:color="000033"/>
          </w:divBdr>
        </w:div>
        <w:div w:id="195528912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nc.org/lp/editions/nchist-worldwar/5851"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nc.org/lp/media/uploads/2009/09/evacuation_poster.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arnnc.org/lp/editions/nchist-worldwar/5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agoforth2</dc:creator>
  <cp:lastModifiedBy>agoforth2</cp:lastModifiedBy>
  <cp:revision>1</cp:revision>
  <cp:lastPrinted>2015-03-31T18:43:00Z</cp:lastPrinted>
  <dcterms:created xsi:type="dcterms:W3CDTF">2015-03-31T18:30:00Z</dcterms:created>
  <dcterms:modified xsi:type="dcterms:W3CDTF">2015-03-31T18:44:00Z</dcterms:modified>
</cp:coreProperties>
</file>